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7354" w14:textId="77777777" w:rsidR="00EC5799" w:rsidRPr="00F675DF" w:rsidRDefault="00EC5799" w:rsidP="006E7216">
      <w:pPr>
        <w:spacing w:after="0"/>
        <w:rPr>
          <w:b/>
          <w:bCs/>
          <w:sz w:val="44"/>
          <w:szCs w:val="44"/>
          <w:u w:val="single"/>
        </w:rPr>
      </w:pPr>
      <w:r w:rsidRPr="00F675DF">
        <w:rPr>
          <w:b/>
          <w:bCs/>
          <w:sz w:val="44"/>
          <w:szCs w:val="44"/>
          <w:u w:val="single"/>
        </w:rPr>
        <w:t>ANBUD</w:t>
      </w:r>
    </w:p>
    <w:p w14:paraId="743241C4" w14:textId="77777777" w:rsidR="00EC5799" w:rsidRPr="006E7216" w:rsidRDefault="00EC5799" w:rsidP="006E7216">
      <w:pPr>
        <w:spacing w:after="0"/>
        <w:rPr>
          <w:sz w:val="28"/>
          <w:szCs w:val="28"/>
        </w:rPr>
      </w:pPr>
    </w:p>
    <w:p w14:paraId="520E8ABA" w14:textId="77777777" w:rsidR="00EC5799" w:rsidRPr="006E7216" w:rsidRDefault="00283C0C" w:rsidP="006E7216">
      <w:pPr>
        <w:spacing w:after="0"/>
        <w:rPr>
          <w:b/>
          <w:bCs/>
          <w:sz w:val="28"/>
          <w:szCs w:val="28"/>
          <w:u w:val="single"/>
        </w:rPr>
      </w:pPr>
      <w:r w:rsidRPr="006E7216">
        <w:rPr>
          <w:b/>
          <w:bCs/>
          <w:sz w:val="28"/>
          <w:szCs w:val="28"/>
          <w:u w:val="single"/>
        </w:rPr>
        <w:t>Förråd</w:t>
      </w:r>
    </w:p>
    <w:p w14:paraId="22066FB3" w14:textId="4B7E02BB" w:rsidR="00EC5799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>Ersätter befintliga och behåller kablage.</w:t>
      </w:r>
    </w:p>
    <w:p w14:paraId="11DFDAB3" w14:textId="77777777" w:rsidR="00EC5799" w:rsidRPr="006E7216" w:rsidRDefault="00283C0C" w:rsidP="006E7216">
      <w:pPr>
        <w:spacing w:after="0"/>
        <w:rPr>
          <w:b/>
          <w:bCs/>
          <w:sz w:val="28"/>
          <w:szCs w:val="28"/>
          <w:u w:val="single"/>
        </w:rPr>
      </w:pPr>
      <w:r w:rsidRPr="006E7216">
        <w:rPr>
          <w:b/>
          <w:bCs/>
          <w:sz w:val="28"/>
          <w:szCs w:val="28"/>
          <w:u w:val="single"/>
        </w:rPr>
        <w:t>Förslag 1:</w:t>
      </w:r>
    </w:p>
    <w:p w14:paraId="57659043" w14:textId="77777777" w:rsid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 xml:space="preserve">Klart bästa armaturen med </w:t>
      </w:r>
      <w:proofErr w:type="spellStart"/>
      <w:r w:rsidRPr="006E7216">
        <w:rPr>
          <w:sz w:val="28"/>
          <w:szCs w:val="28"/>
        </w:rPr>
        <w:t>bisymmetrisk</w:t>
      </w:r>
      <w:proofErr w:type="spellEnd"/>
      <w:r w:rsidRPr="006E7216">
        <w:rPr>
          <w:sz w:val="28"/>
          <w:szCs w:val="28"/>
        </w:rPr>
        <w:t xml:space="preserve"> lins.</w:t>
      </w:r>
      <w:r w:rsidRPr="006E7216">
        <w:rPr>
          <w:sz w:val="28"/>
          <w:szCs w:val="28"/>
        </w:rPr>
        <w:br/>
        <w:t>7stegs ytbehandling. Vandalklassad IK10.</w:t>
      </w:r>
      <w:r w:rsidRPr="006E7216">
        <w:rPr>
          <w:sz w:val="28"/>
          <w:szCs w:val="28"/>
        </w:rPr>
        <w:br/>
        <w:t xml:space="preserve">5st </w:t>
      </w:r>
      <w:proofErr w:type="spellStart"/>
      <w:r w:rsidRPr="006E7216">
        <w:rPr>
          <w:sz w:val="28"/>
          <w:szCs w:val="28"/>
        </w:rPr>
        <w:t>Unilamp</w:t>
      </w:r>
      <w:proofErr w:type="spellEnd"/>
      <w:r w:rsidRPr="006E7216">
        <w:rPr>
          <w:sz w:val="28"/>
          <w:szCs w:val="28"/>
        </w:rPr>
        <w:t>, FLOW 20W, 3000K, 1650 lumen, 120 000h i brinntid. RA80.</w:t>
      </w:r>
      <w:r w:rsidRPr="006E7216">
        <w:rPr>
          <w:sz w:val="28"/>
          <w:szCs w:val="28"/>
        </w:rPr>
        <w:br/>
      </w:r>
    </w:p>
    <w:p w14:paraId="4C09D808" w14:textId="77777777" w:rsidR="00686A93" w:rsidRDefault="00283C0C" w:rsidP="006E7216">
      <w:pPr>
        <w:spacing w:after="0"/>
        <w:rPr>
          <w:sz w:val="28"/>
          <w:szCs w:val="28"/>
          <w:u w:val="single"/>
        </w:rPr>
      </w:pPr>
      <w:r w:rsidRPr="006E7216">
        <w:rPr>
          <w:sz w:val="28"/>
          <w:szCs w:val="28"/>
        </w:rPr>
        <w:t xml:space="preserve">Materialkostnad 135 </w:t>
      </w:r>
      <w:r w:rsidR="00EC5799" w:rsidRPr="006E7216">
        <w:rPr>
          <w:sz w:val="28"/>
          <w:szCs w:val="28"/>
        </w:rPr>
        <w:t>000: -</w:t>
      </w:r>
      <w:r w:rsidRPr="006E7216">
        <w:rPr>
          <w:sz w:val="28"/>
          <w:szCs w:val="28"/>
        </w:rPr>
        <w:t xml:space="preserve"> (avancerad lins och högt ljusutbyte gör att denna armatur blir dyrare)</w:t>
      </w:r>
      <w:r w:rsidRPr="006E7216">
        <w:rPr>
          <w:sz w:val="28"/>
          <w:szCs w:val="28"/>
        </w:rPr>
        <w:br/>
      </w:r>
    </w:p>
    <w:p w14:paraId="22088F10" w14:textId="65717106" w:rsidR="009019E3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  <w:u w:val="single"/>
        </w:rPr>
        <w:t>Energibesparing</w:t>
      </w:r>
      <w:r w:rsidRPr="006E7216">
        <w:rPr>
          <w:sz w:val="28"/>
          <w:szCs w:val="28"/>
        </w:rPr>
        <w:t xml:space="preserve">: 22 </w:t>
      </w:r>
      <w:r w:rsidR="00EC5799" w:rsidRPr="006E7216">
        <w:rPr>
          <w:sz w:val="28"/>
          <w:szCs w:val="28"/>
        </w:rPr>
        <w:t>000: -</w:t>
      </w:r>
      <w:r w:rsidRPr="006E7216">
        <w:rPr>
          <w:sz w:val="28"/>
          <w:szCs w:val="28"/>
        </w:rPr>
        <w:t xml:space="preserve"> per år. Återbetalning 5år (</w:t>
      </w:r>
      <w:proofErr w:type="spellStart"/>
      <w:r w:rsidRPr="006E7216">
        <w:rPr>
          <w:sz w:val="28"/>
          <w:szCs w:val="28"/>
        </w:rPr>
        <w:t>exkl</w:t>
      </w:r>
      <w:proofErr w:type="spellEnd"/>
      <w:r w:rsidRPr="006E7216">
        <w:rPr>
          <w:sz w:val="28"/>
          <w:szCs w:val="28"/>
        </w:rPr>
        <w:t xml:space="preserve"> arbete)</w:t>
      </w:r>
    </w:p>
    <w:p w14:paraId="6446B150" w14:textId="77777777" w:rsidR="00EC5799" w:rsidRPr="006E7216" w:rsidRDefault="00EC5799" w:rsidP="006E7216">
      <w:pPr>
        <w:spacing w:after="0"/>
        <w:rPr>
          <w:sz w:val="28"/>
          <w:szCs w:val="28"/>
        </w:rPr>
      </w:pPr>
    </w:p>
    <w:p w14:paraId="57965DC1" w14:textId="77777777" w:rsidR="006E7216" w:rsidRDefault="00283C0C" w:rsidP="006E7216">
      <w:pPr>
        <w:spacing w:after="0"/>
        <w:rPr>
          <w:sz w:val="28"/>
          <w:szCs w:val="28"/>
        </w:rPr>
      </w:pPr>
      <w:r w:rsidRPr="006E7216">
        <w:rPr>
          <w:b/>
          <w:bCs/>
          <w:sz w:val="28"/>
          <w:szCs w:val="28"/>
          <w:u w:val="single"/>
        </w:rPr>
        <w:t>Förslag 2:</w:t>
      </w:r>
      <w:r w:rsidRPr="006E7216">
        <w:rPr>
          <w:b/>
          <w:bCs/>
          <w:sz w:val="28"/>
          <w:szCs w:val="28"/>
          <w:u w:val="single"/>
        </w:rPr>
        <w:br/>
      </w:r>
      <w:r w:rsidR="009019E3" w:rsidRPr="006E7216">
        <w:rPr>
          <w:sz w:val="28"/>
          <w:szCs w:val="28"/>
        </w:rPr>
        <w:t>Budgetalternativ</w:t>
      </w:r>
      <w:r w:rsidRPr="006E7216">
        <w:rPr>
          <w:sz w:val="28"/>
          <w:szCs w:val="28"/>
        </w:rPr>
        <w:t xml:space="preserve"> med bättre kvalité.</w:t>
      </w:r>
    </w:p>
    <w:p w14:paraId="00B5CDE4" w14:textId="77777777" w:rsid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>16stegs ytbehandling. Vandalklassad IK10</w:t>
      </w:r>
    </w:p>
    <w:p w14:paraId="7F54C2B8" w14:textId="378A25B3" w:rsid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 xml:space="preserve">45st </w:t>
      </w:r>
      <w:proofErr w:type="spellStart"/>
      <w:r w:rsidRPr="006E7216">
        <w:rPr>
          <w:sz w:val="28"/>
          <w:szCs w:val="28"/>
        </w:rPr>
        <w:t>Unilamp</w:t>
      </w:r>
      <w:proofErr w:type="spellEnd"/>
      <w:r w:rsidRPr="006E7216">
        <w:rPr>
          <w:sz w:val="28"/>
          <w:szCs w:val="28"/>
        </w:rPr>
        <w:t>, Retina 12W, 3000K, 472 lumen, 50 000h i brinntid. RA90</w:t>
      </w:r>
    </w:p>
    <w:p w14:paraId="33A626D8" w14:textId="77777777" w:rsidR="006E7216" w:rsidRDefault="006E7216" w:rsidP="006E7216">
      <w:pPr>
        <w:spacing w:after="0"/>
        <w:rPr>
          <w:sz w:val="28"/>
          <w:szCs w:val="28"/>
        </w:rPr>
      </w:pPr>
    </w:p>
    <w:p w14:paraId="02B7EB7C" w14:textId="18ACAE44" w:rsid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 xml:space="preserve">Materialkostnad 80 </w:t>
      </w:r>
      <w:r w:rsidR="006E7216" w:rsidRPr="006E7216">
        <w:rPr>
          <w:sz w:val="28"/>
          <w:szCs w:val="28"/>
        </w:rPr>
        <w:t>500: -</w:t>
      </w:r>
    </w:p>
    <w:p w14:paraId="280D04BB" w14:textId="77777777" w:rsidR="00686A93" w:rsidRDefault="00686A93" w:rsidP="006E7216">
      <w:pPr>
        <w:spacing w:after="0"/>
        <w:rPr>
          <w:sz w:val="28"/>
          <w:szCs w:val="28"/>
          <w:u w:val="single"/>
        </w:rPr>
      </w:pPr>
    </w:p>
    <w:p w14:paraId="302224BF" w14:textId="779D60FC" w:rsidR="00EC5799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  <w:u w:val="single"/>
        </w:rPr>
        <w:t>Energibesparing</w:t>
      </w:r>
      <w:r w:rsidRPr="006E7216">
        <w:rPr>
          <w:sz w:val="28"/>
          <w:szCs w:val="28"/>
        </w:rPr>
        <w:t xml:space="preserve">: 24 </w:t>
      </w:r>
      <w:r w:rsidR="00F675DF" w:rsidRPr="006E7216">
        <w:rPr>
          <w:sz w:val="28"/>
          <w:szCs w:val="28"/>
        </w:rPr>
        <w:t>800: -</w:t>
      </w:r>
      <w:r w:rsidRPr="006E7216">
        <w:rPr>
          <w:sz w:val="28"/>
          <w:szCs w:val="28"/>
        </w:rPr>
        <w:t xml:space="preserve"> per år. Återbetalning 2,4år (</w:t>
      </w:r>
      <w:proofErr w:type="spellStart"/>
      <w:r w:rsidRPr="006E7216">
        <w:rPr>
          <w:sz w:val="28"/>
          <w:szCs w:val="28"/>
        </w:rPr>
        <w:t>exkl</w:t>
      </w:r>
      <w:proofErr w:type="spellEnd"/>
      <w:r w:rsidRPr="006E7216">
        <w:rPr>
          <w:sz w:val="28"/>
          <w:szCs w:val="28"/>
        </w:rPr>
        <w:t xml:space="preserve"> arbete)</w:t>
      </w:r>
    </w:p>
    <w:p w14:paraId="6AC23076" w14:textId="77777777" w:rsidR="006E7216" w:rsidRPr="006E7216" w:rsidRDefault="006E7216" w:rsidP="006E7216">
      <w:pPr>
        <w:spacing w:after="0"/>
        <w:rPr>
          <w:sz w:val="28"/>
          <w:szCs w:val="28"/>
        </w:rPr>
      </w:pPr>
    </w:p>
    <w:p w14:paraId="12421851" w14:textId="77777777" w:rsidR="00EC5799" w:rsidRPr="006E7216" w:rsidRDefault="00283C0C" w:rsidP="006E7216">
      <w:pPr>
        <w:spacing w:after="0"/>
        <w:rPr>
          <w:b/>
          <w:bCs/>
          <w:sz w:val="28"/>
          <w:szCs w:val="28"/>
          <w:u w:val="single"/>
        </w:rPr>
      </w:pPr>
      <w:r w:rsidRPr="006E7216">
        <w:rPr>
          <w:b/>
          <w:bCs/>
          <w:sz w:val="28"/>
          <w:szCs w:val="28"/>
          <w:u w:val="single"/>
        </w:rPr>
        <w:t>Förslag 3:</w:t>
      </w:r>
    </w:p>
    <w:p w14:paraId="1ACF2AE1" w14:textId="77777777" w:rsidR="006E7216" w:rsidRDefault="009019E3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>Budgetalternativ</w:t>
      </w:r>
      <w:r w:rsidR="00283C0C" w:rsidRPr="006E7216">
        <w:rPr>
          <w:sz w:val="28"/>
          <w:szCs w:val="28"/>
        </w:rPr>
        <w:t xml:space="preserve"> med bra kvalité.7stegs ytbehandling. Vandalklassad IK10.45st </w:t>
      </w:r>
      <w:proofErr w:type="spellStart"/>
      <w:r w:rsidR="00283C0C" w:rsidRPr="006E7216">
        <w:rPr>
          <w:sz w:val="28"/>
          <w:szCs w:val="28"/>
        </w:rPr>
        <w:t>Unilamp</w:t>
      </w:r>
      <w:proofErr w:type="spellEnd"/>
      <w:r w:rsidR="00283C0C" w:rsidRPr="006E7216">
        <w:rPr>
          <w:sz w:val="28"/>
          <w:szCs w:val="28"/>
        </w:rPr>
        <w:t xml:space="preserve">, EDEN 9W, 3000K, 800 </w:t>
      </w:r>
      <w:r w:rsidR="00EC5799" w:rsidRPr="006E7216">
        <w:rPr>
          <w:sz w:val="28"/>
          <w:szCs w:val="28"/>
        </w:rPr>
        <w:t>lumen, 50</w:t>
      </w:r>
      <w:r w:rsidR="00283C0C" w:rsidRPr="006E7216">
        <w:rPr>
          <w:sz w:val="28"/>
          <w:szCs w:val="28"/>
        </w:rPr>
        <w:t xml:space="preserve"> 000h i brinntid. RA 80.</w:t>
      </w:r>
      <w:r w:rsidR="00EC5799" w:rsidRPr="006E7216">
        <w:rPr>
          <w:sz w:val="28"/>
          <w:szCs w:val="28"/>
        </w:rPr>
        <w:t xml:space="preserve"> </w:t>
      </w:r>
    </w:p>
    <w:p w14:paraId="062AA0C5" w14:textId="77777777" w:rsidR="006E7216" w:rsidRDefault="006E7216" w:rsidP="006E7216">
      <w:pPr>
        <w:spacing w:after="0"/>
        <w:rPr>
          <w:sz w:val="28"/>
          <w:szCs w:val="28"/>
        </w:rPr>
      </w:pPr>
    </w:p>
    <w:p w14:paraId="1E8D8825" w14:textId="3F60F883" w:rsidR="00EC5799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 xml:space="preserve">Materialkostnad 55 </w:t>
      </w:r>
      <w:r w:rsidR="00EC5799" w:rsidRPr="006E7216">
        <w:rPr>
          <w:sz w:val="28"/>
          <w:szCs w:val="28"/>
        </w:rPr>
        <w:t>000: -</w:t>
      </w:r>
    </w:p>
    <w:p w14:paraId="0F4D5E07" w14:textId="77777777" w:rsidR="00686A93" w:rsidRDefault="00686A93" w:rsidP="006E7216">
      <w:pPr>
        <w:spacing w:after="0"/>
        <w:rPr>
          <w:sz w:val="28"/>
          <w:szCs w:val="28"/>
          <w:u w:val="single"/>
        </w:rPr>
      </w:pPr>
    </w:p>
    <w:p w14:paraId="2C46D545" w14:textId="167B3282" w:rsidR="00EC5799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  <w:u w:val="single"/>
        </w:rPr>
        <w:t>Energibesparing:</w:t>
      </w:r>
      <w:r w:rsidRPr="006E7216">
        <w:rPr>
          <w:sz w:val="28"/>
          <w:szCs w:val="28"/>
        </w:rPr>
        <w:t xml:space="preserve"> 25 </w:t>
      </w:r>
      <w:r w:rsidR="00EC5799" w:rsidRPr="006E7216">
        <w:rPr>
          <w:sz w:val="28"/>
          <w:szCs w:val="28"/>
        </w:rPr>
        <w:t>800: -</w:t>
      </w:r>
      <w:r w:rsidRPr="006E7216">
        <w:rPr>
          <w:sz w:val="28"/>
          <w:szCs w:val="28"/>
        </w:rPr>
        <w:t xml:space="preserve"> per år. Återbetalning 1,2år (</w:t>
      </w:r>
      <w:proofErr w:type="spellStart"/>
      <w:r w:rsidRPr="006E7216">
        <w:rPr>
          <w:sz w:val="28"/>
          <w:szCs w:val="28"/>
        </w:rPr>
        <w:t>exkl</w:t>
      </w:r>
      <w:proofErr w:type="spellEnd"/>
      <w:r w:rsidRPr="006E7216">
        <w:rPr>
          <w:sz w:val="28"/>
          <w:szCs w:val="28"/>
        </w:rPr>
        <w:t xml:space="preserve"> arbete)</w:t>
      </w:r>
    </w:p>
    <w:p w14:paraId="1F309438" w14:textId="77777777" w:rsidR="00F675DF" w:rsidRDefault="00F675DF" w:rsidP="006E7216">
      <w:pPr>
        <w:spacing w:after="0"/>
        <w:rPr>
          <w:sz w:val="28"/>
          <w:szCs w:val="28"/>
        </w:rPr>
      </w:pPr>
    </w:p>
    <w:p w14:paraId="21997B99" w14:textId="30B4B280" w:rsidR="009019E3" w:rsidRPr="006E7216" w:rsidRDefault="00283C0C" w:rsidP="006E7216">
      <w:pPr>
        <w:spacing w:after="0"/>
        <w:rPr>
          <w:sz w:val="28"/>
          <w:szCs w:val="28"/>
        </w:rPr>
      </w:pPr>
      <w:r w:rsidRPr="00F675DF">
        <w:rPr>
          <w:sz w:val="28"/>
          <w:szCs w:val="28"/>
          <w:u w:val="single"/>
        </w:rPr>
        <w:t>Arbetskostnad och resor</w:t>
      </w:r>
      <w:r w:rsidRPr="006E7216">
        <w:rPr>
          <w:sz w:val="28"/>
          <w:szCs w:val="28"/>
        </w:rPr>
        <w:t xml:space="preserve">: 40 </w:t>
      </w:r>
      <w:r w:rsidR="009019E3" w:rsidRPr="006E7216">
        <w:rPr>
          <w:sz w:val="28"/>
          <w:szCs w:val="28"/>
        </w:rPr>
        <w:t>000: -</w:t>
      </w:r>
    </w:p>
    <w:p w14:paraId="5BD9D720" w14:textId="77777777" w:rsidR="00EC5799" w:rsidRPr="006E7216" w:rsidRDefault="00EC5799" w:rsidP="006E7216">
      <w:pPr>
        <w:spacing w:after="0"/>
        <w:rPr>
          <w:sz w:val="28"/>
          <w:szCs w:val="28"/>
        </w:rPr>
      </w:pPr>
    </w:p>
    <w:p w14:paraId="2A6D7B33" w14:textId="34708638" w:rsidR="009019E3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>Totalt: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  <w:gridCol w:w="4252"/>
      </w:tblGrid>
      <w:tr w:rsidR="00EC5799" w:rsidRPr="006E7216" w14:paraId="7A81D2A3" w14:textId="77777777" w:rsidTr="00EC5799">
        <w:tc>
          <w:tcPr>
            <w:tcW w:w="4390" w:type="dxa"/>
          </w:tcPr>
          <w:p w14:paraId="27747597" w14:textId="2AA7BA12" w:rsidR="00EC5799" w:rsidRPr="006E7216" w:rsidRDefault="00EC5799" w:rsidP="006E7216">
            <w:pPr>
              <w:rPr>
                <w:b/>
                <w:bCs/>
                <w:sz w:val="28"/>
                <w:szCs w:val="28"/>
              </w:rPr>
            </w:pPr>
            <w:r w:rsidRPr="006E7216">
              <w:rPr>
                <w:sz w:val="28"/>
                <w:szCs w:val="28"/>
              </w:rPr>
              <w:t>Förslag 1</w:t>
            </w:r>
          </w:p>
        </w:tc>
        <w:tc>
          <w:tcPr>
            <w:tcW w:w="4252" w:type="dxa"/>
          </w:tcPr>
          <w:p w14:paraId="39CFF8A0" w14:textId="14E6A092" w:rsidR="00EC5799" w:rsidRPr="006E7216" w:rsidRDefault="00EC5799" w:rsidP="006E7216">
            <w:pPr>
              <w:spacing w:line="259" w:lineRule="auto"/>
              <w:jc w:val="right"/>
              <w:rPr>
                <w:b/>
                <w:bCs/>
                <w:sz w:val="28"/>
                <w:szCs w:val="28"/>
              </w:rPr>
            </w:pPr>
            <w:r w:rsidRPr="006E7216">
              <w:rPr>
                <w:sz w:val="28"/>
                <w:szCs w:val="28"/>
              </w:rPr>
              <w:t>175 000: -</w:t>
            </w:r>
          </w:p>
        </w:tc>
      </w:tr>
      <w:tr w:rsidR="00EC5799" w:rsidRPr="006E7216" w14:paraId="70E2EAE3" w14:textId="77777777" w:rsidTr="00EC5799">
        <w:tc>
          <w:tcPr>
            <w:tcW w:w="4390" w:type="dxa"/>
          </w:tcPr>
          <w:p w14:paraId="617AA01D" w14:textId="2FCE4251" w:rsidR="00EC5799" w:rsidRPr="006E7216" w:rsidRDefault="00EC5799" w:rsidP="006E7216">
            <w:pPr>
              <w:rPr>
                <w:b/>
                <w:bCs/>
                <w:sz w:val="28"/>
                <w:szCs w:val="28"/>
              </w:rPr>
            </w:pPr>
            <w:r w:rsidRPr="006E7216">
              <w:rPr>
                <w:sz w:val="28"/>
                <w:szCs w:val="28"/>
              </w:rPr>
              <w:t>Förslag 2</w:t>
            </w:r>
          </w:p>
        </w:tc>
        <w:tc>
          <w:tcPr>
            <w:tcW w:w="4252" w:type="dxa"/>
          </w:tcPr>
          <w:p w14:paraId="385D5DC4" w14:textId="42320B41" w:rsidR="00EC5799" w:rsidRPr="006E7216" w:rsidRDefault="00EC5799" w:rsidP="006E7216">
            <w:pPr>
              <w:spacing w:line="259" w:lineRule="auto"/>
              <w:jc w:val="right"/>
              <w:rPr>
                <w:b/>
                <w:bCs/>
                <w:sz w:val="28"/>
                <w:szCs w:val="28"/>
              </w:rPr>
            </w:pPr>
            <w:r w:rsidRPr="006E7216">
              <w:rPr>
                <w:sz w:val="28"/>
                <w:szCs w:val="28"/>
              </w:rPr>
              <w:t>120 500: -</w:t>
            </w:r>
          </w:p>
        </w:tc>
      </w:tr>
      <w:tr w:rsidR="00EC5799" w:rsidRPr="006E7216" w14:paraId="5C7DDB8C" w14:textId="77777777" w:rsidTr="00EC5799">
        <w:tc>
          <w:tcPr>
            <w:tcW w:w="4390" w:type="dxa"/>
          </w:tcPr>
          <w:p w14:paraId="4C59F9A1" w14:textId="6B301E0C" w:rsidR="00EC5799" w:rsidRPr="006E7216" w:rsidRDefault="00EC5799" w:rsidP="006E7216">
            <w:pPr>
              <w:rPr>
                <w:b/>
                <w:bCs/>
                <w:sz w:val="28"/>
                <w:szCs w:val="28"/>
              </w:rPr>
            </w:pPr>
            <w:r w:rsidRPr="006E7216">
              <w:rPr>
                <w:sz w:val="28"/>
                <w:szCs w:val="28"/>
              </w:rPr>
              <w:t>Förslag 3</w:t>
            </w:r>
          </w:p>
        </w:tc>
        <w:tc>
          <w:tcPr>
            <w:tcW w:w="4252" w:type="dxa"/>
          </w:tcPr>
          <w:p w14:paraId="1C2BEF09" w14:textId="744994DF" w:rsidR="00EC5799" w:rsidRPr="006E7216" w:rsidRDefault="00EC5799" w:rsidP="006E7216">
            <w:pPr>
              <w:jc w:val="right"/>
              <w:rPr>
                <w:b/>
                <w:bCs/>
                <w:sz w:val="28"/>
                <w:szCs w:val="28"/>
              </w:rPr>
            </w:pPr>
            <w:r w:rsidRPr="006E7216">
              <w:rPr>
                <w:sz w:val="28"/>
                <w:szCs w:val="28"/>
              </w:rPr>
              <w:t>95 000: -</w:t>
            </w:r>
          </w:p>
        </w:tc>
      </w:tr>
    </w:tbl>
    <w:p w14:paraId="6E14757F" w14:textId="77777777" w:rsidR="00EC5799" w:rsidRPr="006E7216" w:rsidRDefault="00EC5799" w:rsidP="006E7216">
      <w:pPr>
        <w:spacing w:after="0"/>
        <w:rPr>
          <w:sz w:val="28"/>
          <w:szCs w:val="28"/>
        </w:rPr>
      </w:pPr>
    </w:p>
    <w:p w14:paraId="73C34489" w14:textId="390B7B59" w:rsidR="00EC5799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 xml:space="preserve">Hittade ingen lämplig modell med inbyggd styrning som reducerade styrkan på natten. Utan då får man dra fram styrkablar överallt. Eller välja en utan ”ögonlock” med inbyggd styrning men blir </w:t>
      </w:r>
      <w:proofErr w:type="spellStart"/>
      <w:r w:rsidRPr="006E7216">
        <w:rPr>
          <w:sz w:val="28"/>
          <w:szCs w:val="28"/>
        </w:rPr>
        <w:t>bländrisk</w:t>
      </w:r>
      <w:proofErr w:type="spellEnd"/>
      <w:r w:rsidRPr="006E7216">
        <w:rPr>
          <w:sz w:val="28"/>
          <w:szCs w:val="28"/>
        </w:rPr>
        <w:t xml:space="preserve"> in mot grannar. Då kan man reducera till 50% och sen vid rörelse går det upp till 100%. Inget pris på sådan i förslaget, men som sagt </w:t>
      </w:r>
      <w:proofErr w:type="spellStart"/>
      <w:r w:rsidRPr="006E7216">
        <w:rPr>
          <w:sz w:val="28"/>
          <w:szCs w:val="28"/>
        </w:rPr>
        <w:t>bländrisk</w:t>
      </w:r>
      <w:proofErr w:type="spellEnd"/>
      <w:r w:rsidRPr="006E7216">
        <w:rPr>
          <w:sz w:val="28"/>
          <w:szCs w:val="28"/>
        </w:rPr>
        <w:t xml:space="preserve"> vid 100%.</w:t>
      </w:r>
    </w:p>
    <w:p w14:paraId="0887CB05" w14:textId="77777777" w:rsidR="00EC5799" w:rsidRPr="006E7216" w:rsidRDefault="00EC5799" w:rsidP="006E7216">
      <w:pPr>
        <w:spacing w:after="0"/>
        <w:rPr>
          <w:b/>
          <w:bCs/>
          <w:sz w:val="28"/>
          <w:szCs w:val="28"/>
        </w:rPr>
      </w:pPr>
    </w:p>
    <w:p w14:paraId="3142B0EB" w14:textId="77777777" w:rsidR="00EC5799" w:rsidRPr="006E7216" w:rsidRDefault="00283C0C" w:rsidP="006E7216">
      <w:pPr>
        <w:spacing w:after="0"/>
        <w:rPr>
          <w:b/>
          <w:bCs/>
          <w:sz w:val="28"/>
          <w:szCs w:val="28"/>
          <w:u w:val="single"/>
        </w:rPr>
      </w:pPr>
      <w:r w:rsidRPr="006E7216">
        <w:rPr>
          <w:b/>
          <w:bCs/>
          <w:sz w:val="28"/>
          <w:szCs w:val="28"/>
          <w:u w:val="single"/>
        </w:rPr>
        <w:t>Stolpar</w:t>
      </w:r>
    </w:p>
    <w:p w14:paraId="3D7B5BB3" w14:textId="77777777" w:rsidR="00EC5799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>Ersätter befintliga och utnyttjar befintligt kablage.</w:t>
      </w:r>
    </w:p>
    <w:p w14:paraId="34DF2946" w14:textId="77777777" w:rsidR="00686A93" w:rsidRDefault="00686A93" w:rsidP="006E7216">
      <w:pPr>
        <w:spacing w:after="0"/>
        <w:rPr>
          <w:sz w:val="28"/>
          <w:szCs w:val="28"/>
          <w:lang w:val="nb-NO"/>
        </w:rPr>
      </w:pPr>
    </w:p>
    <w:p w14:paraId="537D92E8" w14:textId="7900F5B5" w:rsidR="00EC5799" w:rsidRPr="006E7216" w:rsidRDefault="00283C0C" w:rsidP="006E7216">
      <w:pPr>
        <w:spacing w:after="0"/>
        <w:rPr>
          <w:sz w:val="28"/>
          <w:szCs w:val="28"/>
          <w:lang w:val="nb-NO"/>
        </w:rPr>
      </w:pPr>
      <w:r w:rsidRPr="006E7216">
        <w:rPr>
          <w:sz w:val="28"/>
          <w:szCs w:val="28"/>
          <w:lang w:val="nb-NO"/>
        </w:rPr>
        <w:t xml:space="preserve">14st </w:t>
      </w:r>
      <w:proofErr w:type="spellStart"/>
      <w:r w:rsidRPr="006E7216">
        <w:rPr>
          <w:sz w:val="28"/>
          <w:szCs w:val="28"/>
          <w:lang w:val="nb-NO"/>
        </w:rPr>
        <w:t>Unilamp</w:t>
      </w:r>
      <w:proofErr w:type="spellEnd"/>
      <w:r w:rsidRPr="006E7216">
        <w:rPr>
          <w:sz w:val="28"/>
          <w:szCs w:val="28"/>
          <w:lang w:val="nb-NO"/>
        </w:rPr>
        <w:t xml:space="preserve">, NEOBLAZE 25W, 3000K, 2640 lumen, IK08, 205 000h i </w:t>
      </w:r>
      <w:proofErr w:type="spellStart"/>
      <w:r w:rsidRPr="006E7216">
        <w:rPr>
          <w:sz w:val="28"/>
          <w:szCs w:val="28"/>
          <w:lang w:val="nb-NO"/>
        </w:rPr>
        <w:t>brinntid</w:t>
      </w:r>
      <w:proofErr w:type="spellEnd"/>
      <w:r w:rsidRPr="006E7216">
        <w:rPr>
          <w:sz w:val="28"/>
          <w:szCs w:val="28"/>
          <w:lang w:val="nb-NO"/>
        </w:rPr>
        <w:t>.</w:t>
      </w:r>
    </w:p>
    <w:p w14:paraId="6EC3A8DA" w14:textId="0682D584" w:rsidR="009019E3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  <w:u w:val="single"/>
        </w:rPr>
        <w:t>Energibesparing</w:t>
      </w:r>
      <w:r w:rsidRPr="006E7216">
        <w:rPr>
          <w:sz w:val="28"/>
          <w:szCs w:val="28"/>
        </w:rPr>
        <w:t xml:space="preserve">: 10 </w:t>
      </w:r>
      <w:r w:rsidR="00EC5799" w:rsidRPr="006E7216">
        <w:rPr>
          <w:sz w:val="28"/>
          <w:szCs w:val="28"/>
        </w:rPr>
        <w:t>700: -</w:t>
      </w:r>
      <w:r w:rsidRPr="006E7216">
        <w:rPr>
          <w:sz w:val="28"/>
          <w:szCs w:val="28"/>
        </w:rPr>
        <w:t xml:space="preserve"> per år. Återbetalning 6,8år (</w:t>
      </w:r>
      <w:proofErr w:type="spellStart"/>
      <w:r w:rsidRPr="006E7216">
        <w:rPr>
          <w:sz w:val="28"/>
          <w:szCs w:val="28"/>
        </w:rPr>
        <w:t>exkl</w:t>
      </w:r>
      <w:proofErr w:type="spellEnd"/>
      <w:r w:rsidRPr="006E7216">
        <w:rPr>
          <w:sz w:val="28"/>
          <w:szCs w:val="28"/>
        </w:rPr>
        <w:t xml:space="preserve"> arbete).</w:t>
      </w:r>
    </w:p>
    <w:p w14:paraId="2AB83CCB" w14:textId="77777777" w:rsidR="00686A93" w:rsidRDefault="00686A93" w:rsidP="006E7216">
      <w:pPr>
        <w:spacing w:after="0"/>
        <w:rPr>
          <w:sz w:val="28"/>
          <w:szCs w:val="28"/>
        </w:rPr>
      </w:pPr>
    </w:p>
    <w:p w14:paraId="186A2BFA" w14:textId="67CFD200" w:rsidR="009019E3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 xml:space="preserve">34st </w:t>
      </w:r>
      <w:proofErr w:type="spellStart"/>
      <w:r w:rsidRPr="006E7216">
        <w:rPr>
          <w:sz w:val="28"/>
          <w:szCs w:val="28"/>
        </w:rPr>
        <w:t>Ledvance</w:t>
      </w:r>
      <w:proofErr w:type="spellEnd"/>
      <w:r w:rsidRPr="006E7216">
        <w:rPr>
          <w:sz w:val="28"/>
          <w:szCs w:val="28"/>
        </w:rPr>
        <w:t xml:space="preserve">, SL </w:t>
      </w:r>
      <w:proofErr w:type="spellStart"/>
      <w:r w:rsidRPr="006E7216">
        <w:rPr>
          <w:sz w:val="28"/>
          <w:szCs w:val="28"/>
        </w:rPr>
        <w:t>flex</w:t>
      </w:r>
      <w:proofErr w:type="spellEnd"/>
      <w:r w:rsidRPr="006E7216">
        <w:rPr>
          <w:sz w:val="28"/>
          <w:szCs w:val="28"/>
        </w:rPr>
        <w:t xml:space="preserve"> 36W, 3000K, 4950 lumen, IK08, 100 000h i brinntid.</w:t>
      </w:r>
    </w:p>
    <w:p w14:paraId="1109C5D9" w14:textId="703F3A78" w:rsidR="009019E3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  <w:u w:val="single"/>
        </w:rPr>
        <w:t>Energibesparing:</w:t>
      </w:r>
      <w:r w:rsidRPr="006E7216">
        <w:rPr>
          <w:sz w:val="28"/>
          <w:szCs w:val="28"/>
        </w:rPr>
        <w:t xml:space="preserve"> 23 </w:t>
      </w:r>
      <w:r w:rsidR="009019E3" w:rsidRPr="006E7216">
        <w:rPr>
          <w:sz w:val="28"/>
          <w:szCs w:val="28"/>
        </w:rPr>
        <w:t>300: -</w:t>
      </w:r>
      <w:r w:rsidRPr="006E7216">
        <w:rPr>
          <w:sz w:val="28"/>
          <w:szCs w:val="28"/>
        </w:rPr>
        <w:t xml:space="preserve"> per år. Återbetalning 3,1år (</w:t>
      </w:r>
      <w:proofErr w:type="spellStart"/>
      <w:r w:rsidRPr="006E7216">
        <w:rPr>
          <w:sz w:val="28"/>
          <w:szCs w:val="28"/>
        </w:rPr>
        <w:t>exkl</w:t>
      </w:r>
      <w:proofErr w:type="spellEnd"/>
      <w:r w:rsidRPr="006E7216">
        <w:rPr>
          <w:sz w:val="28"/>
          <w:szCs w:val="28"/>
        </w:rPr>
        <w:t xml:space="preserve"> arbete).</w:t>
      </w:r>
    </w:p>
    <w:p w14:paraId="44B2F7D8" w14:textId="77777777" w:rsidR="00686A93" w:rsidRPr="006E7216" w:rsidRDefault="00686A93" w:rsidP="006E7216">
      <w:pPr>
        <w:spacing w:after="0"/>
        <w:rPr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2"/>
      </w:tblGrid>
      <w:tr w:rsidR="00EC5799" w:rsidRPr="006E7216" w14:paraId="23C6FDF3" w14:textId="77777777" w:rsidTr="00EC5799">
        <w:tc>
          <w:tcPr>
            <w:tcW w:w="4390" w:type="dxa"/>
          </w:tcPr>
          <w:p w14:paraId="5BE74F16" w14:textId="3BA5CDA4" w:rsidR="00EC5799" w:rsidRPr="006E7216" w:rsidRDefault="00EC5799" w:rsidP="006E7216">
            <w:pPr>
              <w:rPr>
                <w:b/>
                <w:bCs/>
                <w:sz w:val="28"/>
                <w:szCs w:val="28"/>
              </w:rPr>
            </w:pPr>
            <w:bookmarkStart w:id="0" w:name="_Hlk122109828"/>
            <w:r w:rsidRPr="006E7216">
              <w:rPr>
                <w:sz w:val="28"/>
                <w:szCs w:val="28"/>
              </w:rPr>
              <w:t>Materialkostnad</w:t>
            </w:r>
          </w:p>
        </w:tc>
        <w:tc>
          <w:tcPr>
            <w:tcW w:w="4252" w:type="dxa"/>
          </w:tcPr>
          <w:p w14:paraId="363B80BF" w14:textId="3710BB10" w:rsidR="00EC5799" w:rsidRPr="006E7216" w:rsidRDefault="00EC5799" w:rsidP="006E7216">
            <w:pPr>
              <w:jc w:val="right"/>
              <w:rPr>
                <w:b/>
                <w:bCs/>
                <w:sz w:val="28"/>
                <w:szCs w:val="28"/>
              </w:rPr>
            </w:pPr>
            <w:r w:rsidRPr="006E7216">
              <w:rPr>
                <w:sz w:val="28"/>
                <w:szCs w:val="28"/>
              </w:rPr>
              <w:t>172 000: -</w:t>
            </w:r>
          </w:p>
        </w:tc>
      </w:tr>
      <w:tr w:rsidR="00EC5799" w:rsidRPr="006E7216" w14:paraId="39E11D4C" w14:textId="77777777" w:rsidTr="00EC5799">
        <w:tc>
          <w:tcPr>
            <w:tcW w:w="4390" w:type="dxa"/>
          </w:tcPr>
          <w:p w14:paraId="24090F99" w14:textId="649157A9" w:rsidR="00EC5799" w:rsidRPr="006E7216" w:rsidRDefault="00EC5799" w:rsidP="006E7216">
            <w:pPr>
              <w:rPr>
                <w:b/>
                <w:bCs/>
                <w:sz w:val="28"/>
                <w:szCs w:val="28"/>
              </w:rPr>
            </w:pPr>
            <w:r w:rsidRPr="006E7216">
              <w:rPr>
                <w:sz w:val="28"/>
                <w:szCs w:val="28"/>
              </w:rPr>
              <w:t>Arbetskostnad och resor</w:t>
            </w:r>
          </w:p>
        </w:tc>
        <w:tc>
          <w:tcPr>
            <w:tcW w:w="4252" w:type="dxa"/>
          </w:tcPr>
          <w:p w14:paraId="6E5B2681" w14:textId="5E0EB335" w:rsidR="00EC5799" w:rsidRPr="006E7216" w:rsidRDefault="00EC5799" w:rsidP="006E7216">
            <w:pPr>
              <w:jc w:val="right"/>
              <w:rPr>
                <w:b/>
                <w:bCs/>
                <w:sz w:val="28"/>
                <w:szCs w:val="28"/>
              </w:rPr>
            </w:pPr>
            <w:r w:rsidRPr="006E7216">
              <w:rPr>
                <w:sz w:val="28"/>
                <w:szCs w:val="28"/>
              </w:rPr>
              <w:t>52 850: -</w:t>
            </w:r>
          </w:p>
        </w:tc>
      </w:tr>
      <w:tr w:rsidR="00EC5799" w:rsidRPr="006E7216" w14:paraId="01159F93" w14:textId="77777777" w:rsidTr="00EC5799">
        <w:tc>
          <w:tcPr>
            <w:tcW w:w="4390" w:type="dxa"/>
          </w:tcPr>
          <w:p w14:paraId="0C2DBEF6" w14:textId="6D82EBD9" w:rsidR="00EC5799" w:rsidRPr="006E7216" w:rsidRDefault="00EC5799" w:rsidP="006E7216">
            <w:pPr>
              <w:rPr>
                <w:b/>
                <w:bCs/>
                <w:sz w:val="28"/>
                <w:szCs w:val="28"/>
              </w:rPr>
            </w:pPr>
            <w:r w:rsidRPr="006E7216">
              <w:rPr>
                <w:sz w:val="28"/>
                <w:szCs w:val="28"/>
              </w:rPr>
              <w:t>Totalt:</w:t>
            </w:r>
          </w:p>
        </w:tc>
        <w:tc>
          <w:tcPr>
            <w:tcW w:w="4252" w:type="dxa"/>
          </w:tcPr>
          <w:p w14:paraId="6C93E719" w14:textId="235ECFDA" w:rsidR="00EC5799" w:rsidRPr="006E7216" w:rsidRDefault="00EC5799" w:rsidP="006E7216">
            <w:pPr>
              <w:jc w:val="right"/>
              <w:rPr>
                <w:b/>
                <w:bCs/>
                <w:sz w:val="28"/>
                <w:szCs w:val="28"/>
              </w:rPr>
            </w:pPr>
            <w:r w:rsidRPr="006E7216">
              <w:rPr>
                <w:sz w:val="28"/>
                <w:szCs w:val="28"/>
              </w:rPr>
              <w:t xml:space="preserve">224 </w:t>
            </w:r>
            <w:proofErr w:type="gramStart"/>
            <w:r w:rsidRPr="006E7216">
              <w:rPr>
                <w:sz w:val="28"/>
                <w:szCs w:val="28"/>
              </w:rPr>
              <w:t>850:-</w:t>
            </w:r>
            <w:proofErr w:type="gramEnd"/>
          </w:p>
        </w:tc>
      </w:tr>
      <w:bookmarkEnd w:id="0"/>
    </w:tbl>
    <w:p w14:paraId="3CEE7AFB" w14:textId="77777777" w:rsidR="00EC5799" w:rsidRPr="006E7216" w:rsidRDefault="00EC5799" w:rsidP="006E7216">
      <w:pPr>
        <w:spacing w:after="0"/>
        <w:rPr>
          <w:b/>
          <w:bCs/>
          <w:sz w:val="28"/>
          <w:szCs w:val="28"/>
        </w:rPr>
      </w:pPr>
    </w:p>
    <w:p w14:paraId="2498D63D" w14:textId="77777777" w:rsidR="009019E3" w:rsidRPr="00F675DF" w:rsidRDefault="00283C0C" w:rsidP="006E7216">
      <w:pPr>
        <w:spacing w:after="0"/>
        <w:rPr>
          <w:b/>
          <w:bCs/>
          <w:sz w:val="28"/>
          <w:szCs w:val="28"/>
          <w:u w:val="single"/>
        </w:rPr>
      </w:pPr>
      <w:r w:rsidRPr="00F675DF">
        <w:rPr>
          <w:b/>
          <w:bCs/>
          <w:sz w:val="28"/>
          <w:szCs w:val="28"/>
          <w:u w:val="single"/>
        </w:rPr>
        <w:t>Brevlådor</w:t>
      </w:r>
    </w:p>
    <w:p w14:paraId="62CA119E" w14:textId="77777777" w:rsidR="009019E3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>4st</w:t>
      </w:r>
    </w:p>
    <w:p w14:paraId="785E8260" w14:textId="77777777" w:rsidR="009019E3" w:rsidRPr="006E7216" w:rsidRDefault="009019E3" w:rsidP="006E7216">
      <w:pPr>
        <w:spacing w:after="0"/>
        <w:rPr>
          <w:sz w:val="28"/>
          <w:szCs w:val="28"/>
        </w:rPr>
      </w:pPr>
    </w:p>
    <w:p w14:paraId="296ECE95" w14:textId="77777777" w:rsidR="009019E3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 xml:space="preserve">På gårdshuset tar vi el från befintlig armatur. Övriga tar vi el från förråd/garage med eget </w:t>
      </w:r>
      <w:proofErr w:type="spellStart"/>
      <w:r w:rsidRPr="006E7216">
        <w:rPr>
          <w:sz w:val="28"/>
          <w:szCs w:val="28"/>
        </w:rPr>
        <w:t>astrour</w:t>
      </w:r>
      <w:proofErr w:type="spellEnd"/>
      <w:r w:rsidRPr="006E7216">
        <w:rPr>
          <w:sz w:val="28"/>
          <w:szCs w:val="28"/>
        </w:rPr>
        <w:t>.</w:t>
      </w:r>
    </w:p>
    <w:p w14:paraId="083C8BD4" w14:textId="77777777" w:rsidR="00686A93" w:rsidRDefault="00686A93" w:rsidP="006E7216">
      <w:pPr>
        <w:spacing w:after="0"/>
        <w:rPr>
          <w:sz w:val="28"/>
          <w:szCs w:val="28"/>
        </w:rPr>
      </w:pPr>
    </w:p>
    <w:p w14:paraId="1BB6D261" w14:textId="15CCE8F5" w:rsidR="009019E3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 xml:space="preserve">11m </w:t>
      </w:r>
      <w:proofErr w:type="spellStart"/>
      <w:r w:rsidRPr="006E7216">
        <w:rPr>
          <w:sz w:val="28"/>
          <w:szCs w:val="28"/>
        </w:rPr>
        <w:t>ledstrip</w:t>
      </w:r>
      <w:proofErr w:type="spellEnd"/>
      <w:r w:rsidRPr="006E7216">
        <w:rPr>
          <w:sz w:val="28"/>
          <w:szCs w:val="28"/>
        </w:rPr>
        <w:t xml:space="preserve"> med 4st drivdon. 3000K, 760 lumen/</w:t>
      </w:r>
      <w:proofErr w:type="gramStart"/>
      <w:r w:rsidRPr="006E7216">
        <w:rPr>
          <w:sz w:val="28"/>
          <w:szCs w:val="28"/>
        </w:rPr>
        <w:t>m ,</w:t>
      </w:r>
      <w:proofErr w:type="gramEnd"/>
      <w:r w:rsidRPr="006E7216">
        <w:rPr>
          <w:sz w:val="28"/>
          <w:szCs w:val="28"/>
        </w:rPr>
        <w:t xml:space="preserve"> 8W/m, 50 000h i brinntid, RA90.</w:t>
      </w:r>
    </w:p>
    <w:p w14:paraId="7111C788" w14:textId="77777777" w:rsidR="00686A93" w:rsidRPr="006E7216" w:rsidRDefault="00686A93" w:rsidP="006E7216">
      <w:pPr>
        <w:spacing w:after="0"/>
        <w:rPr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2"/>
      </w:tblGrid>
      <w:tr w:rsidR="00EC5799" w:rsidRPr="006E7216" w14:paraId="1220E82F" w14:textId="77777777" w:rsidTr="003D3ACA">
        <w:tc>
          <w:tcPr>
            <w:tcW w:w="4390" w:type="dxa"/>
          </w:tcPr>
          <w:p w14:paraId="3B03F9FD" w14:textId="77777777" w:rsidR="00EC5799" w:rsidRPr="006E7216" w:rsidRDefault="00EC5799" w:rsidP="006E7216">
            <w:pPr>
              <w:rPr>
                <w:b/>
                <w:bCs/>
                <w:sz w:val="28"/>
                <w:szCs w:val="28"/>
              </w:rPr>
            </w:pPr>
            <w:r w:rsidRPr="006E7216">
              <w:rPr>
                <w:sz w:val="28"/>
                <w:szCs w:val="28"/>
              </w:rPr>
              <w:t>Materialkostnad</w:t>
            </w:r>
          </w:p>
        </w:tc>
        <w:tc>
          <w:tcPr>
            <w:tcW w:w="4252" w:type="dxa"/>
          </w:tcPr>
          <w:p w14:paraId="229A3CF3" w14:textId="6C5A909B" w:rsidR="00EC5799" w:rsidRPr="006E7216" w:rsidRDefault="00EC5799" w:rsidP="006E7216">
            <w:pPr>
              <w:jc w:val="right"/>
              <w:rPr>
                <w:b/>
                <w:bCs/>
                <w:sz w:val="28"/>
                <w:szCs w:val="28"/>
              </w:rPr>
            </w:pPr>
            <w:r w:rsidRPr="006E7216">
              <w:rPr>
                <w:sz w:val="28"/>
                <w:szCs w:val="28"/>
              </w:rPr>
              <w:t>6 800: -</w:t>
            </w:r>
          </w:p>
        </w:tc>
      </w:tr>
      <w:tr w:rsidR="00EC5799" w:rsidRPr="006E7216" w14:paraId="5841001C" w14:textId="77777777" w:rsidTr="003D3ACA">
        <w:tc>
          <w:tcPr>
            <w:tcW w:w="4390" w:type="dxa"/>
          </w:tcPr>
          <w:p w14:paraId="13780581" w14:textId="77777777" w:rsidR="00EC5799" w:rsidRPr="006E7216" w:rsidRDefault="00EC5799" w:rsidP="006E7216">
            <w:pPr>
              <w:rPr>
                <w:b/>
                <w:bCs/>
                <w:sz w:val="28"/>
                <w:szCs w:val="28"/>
              </w:rPr>
            </w:pPr>
            <w:r w:rsidRPr="006E7216">
              <w:rPr>
                <w:sz w:val="28"/>
                <w:szCs w:val="28"/>
              </w:rPr>
              <w:t>Arbetskostnad och resor</w:t>
            </w:r>
          </w:p>
        </w:tc>
        <w:tc>
          <w:tcPr>
            <w:tcW w:w="4252" w:type="dxa"/>
          </w:tcPr>
          <w:p w14:paraId="7E77E2B4" w14:textId="72E3030E" w:rsidR="00EC5799" w:rsidRPr="006E7216" w:rsidRDefault="00EC5799" w:rsidP="006E7216">
            <w:pPr>
              <w:jc w:val="right"/>
              <w:rPr>
                <w:b/>
                <w:bCs/>
                <w:sz w:val="28"/>
                <w:szCs w:val="28"/>
              </w:rPr>
            </w:pPr>
            <w:r w:rsidRPr="006E7216">
              <w:rPr>
                <w:sz w:val="28"/>
                <w:szCs w:val="28"/>
              </w:rPr>
              <w:t>12 000: -</w:t>
            </w:r>
          </w:p>
        </w:tc>
      </w:tr>
      <w:tr w:rsidR="00EC5799" w:rsidRPr="006E7216" w14:paraId="41CE52BE" w14:textId="77777777" w:rsidTr="003D3ACA">
        <w:tc>
          <w:tcPr>
            <w:tcW w:w="4390" w:type="dxa"/>
          </w:tcPr>
          <w:p w14:paraId="50AE2197" w14:textId="77777777" w:rsidR="00EC5799" w:rsidRPr="006E7216" w:rsidRDefault="00EC5799" w:rsidP="006E7216">
            <w:pPr>
              <w:rPr>
                <w:b/>
                <w:bCs/>
                <w:sz w:val="28"/>
                <w:szCs w:val="28"/>
              </w:rPr>
            </w:pPr>
            <w:r w:rsidRPr="006E7216">
              <w:rPr>
                <w:sz w:val="28"/>
                <w:szCs w:val="28"/>
              </w:rPr>
              <w:t>Totalt:</w:t>
            </w:r>
          </w:p>
        </w:tc>
        <w:tc>
          <w:tcPr>
            <w:tcW w:w="4252" w:type="dxa"/>
          </w:tcPr>
          <w:p w14:paraId="434B7B84" w14:textId="34FF8DAB" w:rsidR="00EC5799" w:rsidRPr="006E7216" w:rsidRDefault="00EC5799" w:rsidP="00F675DF">
            <w:pPr>
              <w:jc w:val="right"/>
              <w:rPr>
                <w:b/>
                <w:bCs/>
                <w:sz w:val="28"/>
                <w:szCs w:val="28"/>
              </w:rPr>
            </w:pPr>
            <w:r w:rsidRPr="006E7216">
              <w:rPr>
                <w:sz w:val="28"/>
                <w:szCs w:val="28"/>
              </w:rPr>
              <w:t>18 800: -</w:t>
            </w:r>
          </w:p>
        </w:tc>
      </w:tr>
    </w:tbl>
    <w:p w14:paraId="1A2DA3CD" w14:textId="22EFB93F" w:rsidR="009019E3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>Brinntid är räknad med L70/B50.</w:t>
      </w:r>
      <w:r w:rsidRPr="006E7216">
        <w:rPr>
          <w:sz w:val="28"/>
          <w:szCs w:val="28"/>
        </w:rPr>
        <w:br/>
      </w:r>
    </w:p>
    <w:p w14:paraId="4BFBC84C" w14:textId="4D128FFA" w:rsidR="009019E3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>Har tänkt på att ha samma färgtemp genomgående på alla armaturer. 3000K.</w:t>
      </w:r>
    </w:p>
    <w:p w14:paraId="2B3BA2E1" w14:textId="77777777" w:rsidR="00EC5799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>Bilar behöver vara ur vägen med arbeten.</w:t>
      </w:r>
    </w:p>
    <w:p w14:paraId="3B819BAD" w14:textId="750A8C49" w:rsidR="009019E3" w:rsidRPr="006E7216" w:rsidRDefault="00F675DF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>Eventuellt buskage</w:t>
      </w:r>
      <w:r w:rsidR="00283C0C" w:rsidRPr="006E7216">
        <w:rPr>
          <w:sz w:val="28"/>
          <w:szCs w:val="28"/>
        </w:rPr>
        <w:t xml:space="preserve"> behöver beskäras framför stolpar.</w:t>
      </w:r>
    </w:p>
    <w:p w14:paraId="1AE9FDA3" w14:textId="77777777" w:rsidR="00EC5799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>Åtkomst till stolpar i trädgårdar.</w:t>
      </w:r>
    </w:p>
    <w:p w14:paraId="05E3D4A0" w14:textId="77777777" w:rsidR="00EC5799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lastRenderedPageBreak/>
        <w:t>Åtkomst för att hämta el i berörda förråd/garage.</w:t>
      </w:r>
    </w:p>
    <w:p w14:paraId="06EBFD93" w14:textId="77777777" w:rsidR="00EC5799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>Avser arbete, material och resor.</w:t>
      </w:r>
    </w:p>
    <w:p w14:paraId="7D31A4EE" w14:textId="77777777" w:rsidR="00EC5799" w:rsidRPr="006E7216" w:rsidRDefault="00283C0C" w:rsidP="006E7216">
      <w:pPr>
        <w:spacing w:after="0"/>
        <w:rPr>
          <w:sz w:val="28"/>
          <w:szCs w:val="28"/>
        </w:rPr>
      </w:pPr>
      <w:proofErr w:type="spellStart"/>
      <w:r w:rsidRPr="006E7216">
        <w:rPr>
          <w:sz w:val="28"/>
          <w:szCs w:val="28"/>
        </w:rPr>
        <w:t>Inkl</w:t>
      </w:r>
      <w:proofErr w:type="spellEnd"/>
      <w:r w:rsidRPr="006E7216">
        <w:rPr>
          <w:sz w:val="28"/>
          <w:szCs w:val="28"/>
        </w:rPr>
        <w:t xml:space="preserve"> moms.</w:t>
      </w:r>
    </w:p>
    <w:p w14:paraId="49BCC39F" w14:textId="77777777" w:rsidR="00EC5799" w:rsidRPr="006E7216" w:rsidRDefault="00EC5799" w:rsidP="006E7216">
      <w:pPr>
        <w:spacing w:after="0"/>
        <w:rPr>
          <w:sz w:val="28"/>
          <w:szCs w:val="28"/>
        </w:rPr>
      </w:pPr>
    </w:p>
    <w:p w14:paraId="60214F0D" w14:textId="77777777" w:rsidR="00EC5799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 xml:space="preserve">Ingår ej bortforsling av äldre armaturer. Bäst om ni ordnar med lämplig </w:t>
      </w:r>
      <w:r w:rsidR="00EC5799" w:rsidRPr="006E7216">
        <w:rPr>
          <w:sz w:val="28"/>
          <w:szCs w:val="28"/>
        </w:rPr>
        <w:t>c</w:t>
      </w:r>
      <w:r w:rsidRPr="006E7216">
        <w:rPr>
          <w:sz w:val="28"/>
          <w:szCs w:val="28"/>
        </w:rPr>
        <w:t>ontainer eller släp där vi slänger det i. Vi kan göra det men då tillkommer en kostnad.</w:t>
      </w:r>
    </w:p>
    <w:p w14:paraId="6E551E87" w14:textId="77777777" w:rsidR="00EC5799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>Tillkommande arbete tillkommer med 706:-/</w:t>
      </w:r>
      <w:proofErr w:type="spellStart"/>
      <w:r w:rsidRPr="006E7216">
        <w:rPr>
          <w:sz w:val="28"/>
          <w:szCs w:val="28"/>
        </w:rPr>
        <w:t>tim</w:t>
      </w:r>
      <w:proofErr w:type="spellEnd"/>
      <w:r w:rsidRPr="006E7216">
        <w:rPr>
          <w:sz w:val="28"/>
          <w:szCs w:val="28"/>
        </w:rPr>
        <w:t xml:space="preserve"> + eventuella resor.</w:t>
      </w:r>
    </w:p>
    <w:p w14:paraId="5DA9DFB8" w14:textId="77777777" w:rsidR="00EC5799" w:rsidRPr="006E7216" w:rsidRDefault="00EC5799" w:rsidP="006E7216">
      <w:pPr>
        <w:spacing w:after="0"/>
        <w:rPr>
          <w:sz w:val="28"/>
          <w:szCs w:val="28"/>
        </w:rPr>
      </w:pPr>
    </w:p>
    <w:p w14:paraId="0E07B020" w14:textId="41CC8227" w:rsidR="00823BDC" w:rsidRPr="006E7216" w:rsidRDefault="00283C0C" w:rsidP="006E7216">
      <w:pPr>
        <w:spacing w:after="0"/>
        <w:rPr>
          <w:sz w:val="28"/>
          <w:szCs w:val="28"/>
        </w:rPr>
      </w:pPr>
      <w:r w:rsidRPr="006E7216">
        <w:rPr>
          <w:sz w:val="28"/>
          <w:szCs w:val="28"/>
        </w:rPr>
        <w:t>Med Vänlig Hälsning</w:t>
      </w:r>
      <w:r w:rsidRPr="006E7216">
        <w:rPr>
          <w:sz w:val="28"/>
          <w:szCs w:val="28"/>
        </w:rPr>
        <w:br/>
      </w:r>
      <w:r w:rsidR="00EC5799" w:rsidRPr="006E7216">
        <w:rPr>
          <w:sz w:val="28"/>
          <w:szCs w:val="28"/>
        </w:rPr>
        <w:t>J</w:t>
      </w:r>
      <w:r w:rsidRPr="006E7216">
        <w:rPr>
          <w:sz w:val="28"/>
          <w:szCs w:val="28"/>
        </w:rPr>
        <w:t xml:space="preserve">onas </w:t>
      </w:r>
      <w:proofErr w:type="spellStart"/>
      <w:r w:rsidRPr="006E7216">
        <w:rPr>
          <w:sz w:val="28"/>
          <w:szCs w:val="28"/>
        </w:rPr>
        <w:t>Altebo</w:t>
      </w:r>
      <w:proofErr w:type="spellEnd"/>
      <w:r w:rsidRPr="006E7216">
        <w:rPr>
          <w:sz w:val="28"/>
          <w:szCs w:val="28"/>
        </w:rPr>
        <w:br/>
      </w:r>
      <w:proofErr w:type="spellStart"/>
      <w:r w:rsidRPr="006E7216">
        <w:rPr>
          <w:sz w:val="28"/>
          <w:szCs w:val="28"/>
        </w:rPr>
        <w:t>Skedala</w:t>
      </w:r>
      <w:proofErr w:type="spellEnd"/>
      <w:r w:rsidRPr="006E7216">
        <w:rPr>
          <w:sz w:val="28"/>
          <w:szCs w:val="28"/>
        </w:rPr>
        <w:t xml:space="preserve"> El i Halmstad AB</w:t>
      </w:r>
      <w:r w:rsidRPr="006E7216">
        <w:rPr>
          <w:sz w:val="28"/>
          <w:szCs w:val="28"/>
        </w:rPr>
        <w:br/>
        <w:t>Korsvägen 28</w:t>
      </w:r>
      <w:r w:rsidRPr="006E7216">
        <w:rPr>
          <w:sz w:val="28"/>
          <w:szCs w:val="28"/>
        </w:rPr>
        <w:br/>
        <w:t>302 56 Halmstad</w:t>
      </w:r>
      <w:r w:rsidRPr="006E7216">
        <w:rPr>
          <w:sz w:val="28"/>
          <w:szCs w:val="28"/>
        </w:rPr>
        <w:br/>
      </w:r>
      <w:proofErr w:type="gramStart"/>
      <w:r w:rsidRPr="006E7216">
        <w:rPr>
          <w:sz w:val="28"/>
          <w:szCs w:val="28"/>
        </w:rPr>
        <w:t>035-105025</w:t>
      </w:r>
      <w:proofErr w:type="gramEnd"/>
      <w:r w:rsidRPr="006E7216">
        <w:rPr>
          <w:sz w:val="28"/>
          <w:szCs w:val="28"/>
        </w:rPr>
        <w:br/>
        <w:t>0702123420</w:t>
      </w:r>
      <w:r w:rsidRPr="006E7216">
        <w:rPr>
          <w:sz w:val="28"/>
          <w:szCs w:val="28"/>
        </w:rPr>
        <w:br/>
      </w:r>
      <w:hyperlink r:id="rId4" w:tgtFrame="_blank" w:history="1">
        <w:r w:rsidRPr="006E7216">
          <w:rPr>
            <w:rStyle w:val="Hyperlnk"/>
            <w:sz w:val="28"/>
            <w:szCs w:val="28"/>
          </w:rPr>
          <w:t>www.skedalael.se</w:t>
        </w:r>
      </w:hyperlink>
      <w:r w:rsidRPr="006E7216">
        <w:rPr>
          <w:sz w:val="28"/>
          <w:szCs w:val="28"/>
        </w:rPr>
        <w:t>&lt;</w:t>
      </w:r>
      <w:hyperlink r:id="rId5" w:tgtFrame="_blank" w:history="1">
        <w:r w:rsidRPr="006E7216">
          <w:rPr>
            <w:rStyle w:val="Hyperlnk"/>
            <w:sz w:val="28"/>
            <w:szCs w:val="28"/>
          </w:rPr>
          <w:t>http://www.skedalael.se/</w:t>
        </w:r>
      </w:hyperlink>
      <w:r w:rsidRPr="006E7216">
        <w:rPr>
          <w:sz w:val="28"/>
          <w:szCs w:val="28"/>
        </w:rPr>
        <w:t>&gt;</w:t>
      </w:r>
      <w:r w:rsidRPr="006E7216">
        <w:rPr>
          <w:sz w:val="28"/>
          <w:szCs w:val="28"/>
        </w:rPr>
        <w:br/>
      </w:r>
      <w:hyperlink r:id="rId6" w:tgtFrame="_blank" w:history="1">
        <w:r w:rsidRPr="006E7216">
          <w:rPr>
            <w:rStyle w:val="Hyperlnk"/>
            <w:sz w:val="28"/>
            <w:szCs w:val="28"/>
          </w:rPr>
          <w:t>jonas@skedalael.se</w:t>
        </w:r>
      </w:hyperlink>
      <w:r w:rsidRPr="006E7216">
        <w:rPr>
          <w:sz w:val="28"/>
          <w:szCs w:val="28"/>
        </w:rPr>
        <w:t>&lt;mailto:</w:t>
      </w:r>
      <w:hyperlink r:id="rId7" w:tgtFrame="_blank" w:history="1">
        <w:r w:rsidRPr="006E7216">
          <w:rPr>
            <w:rStyle w:val="Hyperlnk"/>
            <w:sz w:val="28"/>
            <w:szCs w:val="28"/>
          </w:rPr>
          <w:t>jonas@skedalael.se</w:t>
        </w:r>
      </w:hyperlink>
      <w:r w:rsidRPr="006E7216">
        <w:rPr>
          <w:sz w:val="28"/>
          <w:szCs w:val="28"/>
        </w:rPr>
        <w:t>&gt;</w:t>
      </w:r>
      <w:r w:rsidRPr="006E7216">
        <w:rPr>
          <w:sz w:val="28"/>
          <w:szCs w:val="28"/>
        </w:rPr>
        <w:br/>
      </w:r>
    </w:p>
    <w:sectPr w:rsidR="00823BDC" w:rsidRPr="006E7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AC"/>
    <w:rsid w:val="00283C0C"/>
    <w:rsid w:val="002C2736"/>
    <w:rsid w:val="00686A93"/>
    <w:rsid w:val="006E7216"/>
    <w:rsid w:val="00823BDC"/>
    <w:rsid w:val="009019E3"/>
    <w:rsid w:val="00EC5799"/>
    <w:rsid w:val="00F675DF"/>
    <w:rsid w:val="00FB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947A"/>
  <w15:chartTrackingRefBased/>
  <w15:docId w15:val="{D0246479-3113-468C-AB30-77EFE413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83C0C"/>
    <w:rPr>
      <w:color w:val="0000FF"/>
      <w:u w:val="single"/>
    </w:rPr>
  </w:style>
  <w:style w:type="table" w:styleId="Tabellrutnt">
    <w:name w:val="Table Grid"/>
    <w:basedOn w:val="Normaltabell"/>
    <w:uiPriority w:val="39"/>
    <w:rsid w:val="00EC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nas@skedalael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as@skedalael.se" TargetMode="External"/><Relationship Id="rId5" Type="http://schemas.openxmlformats.org/officeDocument/2006/relationships/hyperlink" Target="http://www.skedalael.se/" TargetMode="External"/><Relationship Id="rId4" Type="http://schemas.openxmlformats.org/officeDocument/2006/relationships/hyperlink" Target="http://www.skedalael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483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Blom</dc:creator>
  <cp:keywords/>
  <dc:description/>
  <cp:lastModifiedBy>Bengt Blom</cp:lastModifiedBy>
  <cp:revision>8</cp:revision>
  <dcterms:created xsi:type="dcterms:W3CDTF">2022-12-16T17:02:00Z</dcterms:created>
  <dcterms:modified xsi:type="dcterms:W3CDTF">2022-12-16T18:10:00Z</dcterms:modified>
</cp:coreProperties>
</file>